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01" w:rsidRDefault="00D666CA">
      <w:pPr>
        <w:pStyle w:val="normal0"/>
      </w:pPr>
      <w:r>
        <w:t>May 2</w:t>
      </w:r>
      <w:r w:rsidR="00E57355">
        <w:t>6</w:t>
      </w:r>
      <w:r>
        <w:t>, 202</w:t>
      </w:r>
      <w:r w:rsidR="00E57355">
        <w:t>1</w:t>
      </w:r>
    </w:p>
    <w:p w:rsidR="00A25901" w:rsidRDefault="00A25901">
      <w:pPr>
        <w:pStyle w:val="normal0"/>
      </w:pPr>
    </w:p>
    <w:p w:rsidR="00A25901" w:rsidRDefault="00D666CA">
      <w:pPr>
        <w:pStyle w:val="normal0"/>
      </w:pPr>
      <w:r>
        <w:t xml:space="preserve">To:   </w:t>
      </w:r>
      <w:r>
        <w:tab/>
      </w:r>
      <w:r>
        <w:tab/>
        <w:t>TCSEA Executive Board</w:t>
      </w:r>
    </w:p>
    <w:p w:rsidR="00A25901" w:rsidRDefault="00A25901">
      <w:pPr>
        <w:pStyle w:val="normal0"/>
      </w:pPr>
    </w:p>
    <w:p w:rsidR="00A25901" w:rsidRDefault="00D666CA">
      <w:pPr>
        <w:pStyle w:val="normal0"/>
      </w:pPr>
      <w:r>
        <w:t>From:</w:t>
      </w:r>
      <w:r>
        <w:tab/>
      </w:r>
      <w:r>
        <w:tab/>
        <w:t>Scott Hogan, Director</w:t>
      </w:r>
    </w:p>
    <w:p w:rsidR="00A25901" w:rsidRDefault="00A25901">
      <w:pPr>
        <w:pStyle w:val="normal0"/>
      </w:pPr>
    </w:p>
    <w:p w:rsidR="00A25901" w:rsidRDefault="00D666CA">
      <w:pPr>
        <w:pStyle w:val="normal0"/>
      </w:pPr>
      <w:r>
        <w:t xml:space="preserve">Re: </w:t>
      </w:r>
      <w:r>
        <w:tab/>
      </w:r>
      <w:r>
        <w:tab/>
        <w:t xml:space="preserve">Board of Directors Meeting </w:t>
      </w: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D666CA">
      <w:pPr>
        <w:pStyle w:val="normal0"/>
      </w:pPr>
      <w:r>
        <w:t xml:space="preserve">A meeting of the Board of Directors will be held on </w:t>
      </w:r>
      <w:r>
        <w:rPr>
          <w:b/>
        </w:rPr>
        <w:t>T</w:t>
      </w:r>
      <w:r w:rsidR="0089002D">
        <w:rPr>
          <w:b/>
        </w:rPr>
        <w:t>uesday</w:t>
      </w:r>
      <w:r>
        <w:rPr>
          <w:b/>
        </w:rPr>
        <w:t xml:space="preserve">, June </w:t>
      </w:r>
      <w:r w:rsidR="0089002D">
        <w:rPr>
          <w:b/>
        </w:rPr>
        <w:t>1</w:t>
      </w:r>
      <w:r>
        <w:rPr>
          <w:b/>
        </w:rPr>
        <w:t>, 202</w:t>
      </w:r>
      <w:r w:rsidR="0089002D">
        <w:rPr>
          <w:b/>
        </w:rPr>
        <w:t>1</w:t>
      </w:r>
      <w:r>
        <w:rPr>
          <w:b/>
        </w:rPr>
        <w:t xml:space="preserve"> </w:t>
      </w:r>
      <w:r>
        <w:t xml:space="preserve">at </w:t>
      </w:r>
    </w:p>
    <w:p w:rsidR="00A25901" w:rsidRDefault="00D666CA">
      <w:pPr>
        <w:pStyle w:val="normal0"/>
      </w:pPr>
      <w:r>
        <w:rPr>
          <w:b/>
        </w:rPr>
        <w:t>1:30 p.m</w:t>
      </w:r>
      <w:r>
        <w:t xml:space="preserve">. at the TCSEA Bloomington Office, 105 E. Hamilton Rd., Bloomington, IL. 61704.  </w:t>
      </w:r>
    </w:p>
    <w:p w:rsidR="0089002D" w:rsidRDefault="0089002D">
      <w:pPr>
        <w:pStyle w:val="normal0"/>
      </w:pPr>
    </w:p>
    <w:p w:rsidR="0089002D" w:rsidRDefault="0089002D">
      <w:pPr>
        <w:pStyle w:val="normal0"/>
      </w:pPr>
      <w:r>
        <w:t>Visitors may also attend at the following virtual link:</w:t>
      </w:r>
      <w:r w:rsidRPr="0089002D">
        <w:t xml:space="preserve"> </w:t>
      </w:r>
      <w:hyperlink r:id="rId7" w:history="1">
        <w:r w:rsidRPr="0089002D">
          <w:rPr>
            <w:rStyle w:val="Hyperlink"/>
          </w:rPr>
          <w:t>https://us04web.zoom.us/j/72803273821?pwd=Y3B0c1M3QjRYN2Z2aWRiYnB0Z0Zldz09</w:t>
        </w:r>
      </w:hyperlink>
    </w:p>
    <w:p w:rsidR="00A25901" w:rsidRDefault="00A25901">
      <w:pPr>
        <w:pStyle w:val="normal0"/>
      </w:pPr>
    </w:p>
    <w:p w:rsidR="00A25901" w:rsidRDefault="00D666CA">
      <w:pPr>
        <w:pStyle w:val="normal0"/>
      </w:pPr>
      <w:r>
        <w:rPr>
          <w:b/>
          <w:u w:val="single"/>
        </w:rPr>
        <w:t>If you will be unable to attend, please notify my office as soon as possible.</w:t>
      </w:r>
      <w:r>
        <w:t xml:space="preserve"> In addition, if you have any questions regarding the agenda, please feel free to contact me prior to the Board Meeting. </w:t>
      </w: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D666CA">
      <w:pPr>
        <w:pStyle w:val="normal0"/>
        <w:jc w:val="center"/>
      </w:pPr>
      <w:r>
        <w:br w:type="page"/>
      </w:r>
      <w:r>
        <w:lastRenderedPageBreak/>
        <w:t xml:space="preserve">Tri- County Special Education Association </w:t>
      </w:r>
    </w:p>
    <w:p w:rsidR="00A25901" w:rsidRDefault="00A25901">
      <w:pPr>
        <w:pStyle w:val="normal0"/>
        <w:jc w:val="center"/>
        <w:rPr>
          <w:sz w:val="12"/>
          <w:szCs w:val="12"/>
        </w:rPr>
      </w:pPr>
    </w:p>
    <w:p w:rsidR="00A25901" w:rsidRDefault="00D666CA">
      <w:pPr>
        <w:pStyle w:val="normal0"/>
        <w:jc w:val="center"/>
      </w:pPr>
      <w:r>
        <w:t>Board of Directors Meeting at 1:30 PM</w:t>
      </w:r>
    </w:p>
    <w:p w:rsidR="00A25901" w:rsidRDefault="00A74D54">
      <w:pPr>
        <w:pStyle w:val="normal0"/>
        <w:jc w:val="center"/>
      </w:pPr>
      <w:r>
        <w:t>Tuesday</w:t>
      </w:r>
      <w:r w:rsidR="00D666CA">
        <w:t xml:space="preserve">, June </w:t>
      </w:r>
      <w:r>
        <w:t>1</w:t>
      </w:r>
      <w:r w:rsidR="00D666CA">
        <w:t>, 202</w:t>
      </w:r>
      <w:r>
        <w:t>1</w:t>
      </w:r>
    </w:p>
    <w:p w:rsidR="00A25901" w:rsidRDefault="00D666CA">
      <w:pPr>
        <w:pStyle w:val="normal0"/>
        <w:jc w:val="center"/>
      </w:pPr>
      <w:r>
        <w:t>TCSEA Bloomington Conference Room</w:t>
      </w:r>
    </w:p>
    <w:p w:rsidR="00A25901" w:rsidRDefault="00D666CA">
      <w:pPr>
        <w:pStyle w:val="normal0"/>
        <w:jc w:val="center"/>
        <w:rPr>
          <w:sz w:val="12"/>
          <w:szCs w:val="12"/>
        </w:rPr>
      </w:pPr>
      <w:r>
        <w:t>105 E. Hamilton Rd., Bloomington, IL 61704</w:t>
      </w:r>
    </w:p>
    <w:p w:rsidR="00A25901" w:rsidRDefault="00D666CA">
      <w:pPr>
        <w:pStyle w:val="normal0"/>
        <w:jc w:val="center"/>
        <w:rPr>
          <w:b/>
          <w:i/>
        </w:rPr>
      </w:pPr>
      <w:r>
        <w:rPr>
          <w:b/>
          <w:i/>
        </w:rPr>
        <w:t xml:space="preserve">A G E N D A </w:t>
      </w:r>
    </w:p>
    <w:p w:rsidR="00A25901" w:rsidRDefault="00D666CA">
      <w:pPr>
        <w:pStyle w:val="normal0"/>
        <w:jc w:val="center"/>
      </w:pPr>
      <w:r>
        <w:t xml:space="preserve">Curt Nettles– Presiding </w:t>
      </w:r>
    </w:p>
    <w:p w:rsidR="00A25901" w:rsidRDefault="00A25901">
      <w:pPr>
        <w:pStyle w:val="normal0"/>
        <w:jc w:val="center"/>
      </w:pPr>
    </w:p>
    <w:p w:rsidR="00A25901" w:rsidRDefault="00D666CA">
      <w:pPr>
        <w:pStyle w:val="normal0"/>
        <w:numPr>
          <w:ilvl w:val="0"/>
          <w:numId w:val="8"/>
        </w:numPr>
      </w:pPr>
      <w:r>
        <w:t>Call to Order</w:t>
      </w:r>
    </w:p>
    <w:p w:rsidR="00A25901" w:rsidRDefault="00D666CA">
      <w:pPr>
        <w:pStyle w:val="normal0"/>
        <w:numPr>
          <w:ilvl w:val="0"/>
          <w:numId w:val="8"/>
        </w:numPr>
      </w:pPr>
      <w:r>
        <w:t xml:space="preserve">Roll Call </w:t>
      </w:r>
    </w:p>
    <w:p w:rsidR="00A25901" w:rsidRDefault="00D666CA">
      <w:pPr>
        <w:pStyle w:val="normal0"/>
        <w:numPr>
          <w:ilvl w:val="0"/>
          <w:numId w:val="8"/>
        </w:numPr>
      </w:pPr>
      <w:r>
        <w:t xml:space="preserve">Additions/Deletions </w:t>
      </w:r>
    </w:p>
    <w:p w:rsidR="00A25901" w:rsidRDefault="00D666CA">
      <w:pPr>
        <w:pStyle w:val="normal0"/>
        <w:numPr>
          <w:ilvl w:val="0"/>
          <w:numId w:val="8"/>
        </w:numPr>
      </w:pPr>
      <w:r>
        <w:t>Consent Agenda Items</w:t>
      </w:r>
    </w:p>
    <w:p w:rsidR="00A25901" w:rsidRDefault="00D666CA">
      <w:pPr>
        <w:pStyle w:val="normal0"/>
        <w:numPr>
          <w:ilvl w:val="1"/>
          <w:numId w:val="8"/>
        </w:numPr>
      </w:pPr>
      <w:r>
        <w:t>Approval of  April Board Minutes</w:t>
      </w:r>
    </w:p>
    <w:p w:rsidR="00A25901" w:rsidRDefault="00D666CA">
      <w:pPr>
        <w:pStyle w:val="normal0"/>
        <w:numPr>
          <w:ilvl w:val="1"/>
          <w:numId w:val="8"/>
        </w:numPr>
      </w:pPr>
      <w:r>
        <w:t>Approval of Treasurer’s Reports</w:t>
      </w:r>
    </w:p>
    <w:p w:rsidR="00A25901" w:rsidRDefault="00D666CA">
      <w:pPr>
        <w:pStyle w:val="normal0"/>
        <w:numPr>
          <w:ilvl w:val="0"/>
          <w:numId w:val="8"/>
        </w:numPr>
      </w:pPr>
      <w:r>
        <w:t>Public Participation</w:t>
      </w:r>
    </w:p>
    <w:p w:rsidR="00A25901" w:rsidRDefault="00D666CA">
      <w:pPr>
        <w:pStyle w:val="normal0"/>
        <w:numPr>
          <w:ilvl w:val="0"/>
          <w:numId w:val="8"/>
        </w:numPr>
      </w:pPr>
      <w:r>
        <w:t>Administrative Report</w:t>
      </w:r>
    </w:p>
    <w:p w:rsidR="00A25901" w:rsidRDefault="00D666CA">
      <w:pPr>
        <w:pStyle w:val="normal0"/>
        <w:numPr>
          <w:ilvl w:val="1"/>
          <w:numId w:val="8"/>
        </w:numPr>
      </w:pPr>
      <w:r>
        <w:t xml:space="preserve">Director’s Report </w:t>
      </w:r>
    </w:p>
    <w:p w:rsidR="00A25901" w:rsidRDefault="00D666CA">
      <w:pPr>
        <w:pStyle w:val="normal0"/>
        <w:numPr>
          <w:ilvl w:val="0"/>
          <w:numId w:val="8"/>
        </w:numPr>
      </w:pPr>
      <w:r>
        <w:t>Executive Session</w:t>
      </w:r>
    </w:p>
    <w:p w:rsidR="00A25901" w:rsidRDefault="00D666CA">
      <w:pPr>
        <w:pStyle w:val="normal0"/>
        <w:numPr>
          <w:ilvl w:val="1"/>
          <w:numId w:val="8"/>
        </w:numPr>
      </w:pPr>
      <w:r>
        <w:t>The Appointment, Employment, Compensation, Discipline, Performance, or Dismissal of Specific Employees of the Public Body 5 ILCS 120/2(c)(1)</w:t>
      </w:r>
    </w:p>
    <w:p w:rsidR="00806638" w:rsidRDefault="00806638" w:rsidP="00806638">
      <w:pPr>
        <w:pStyle w:val="normal0"/>
        <w:numPr>
          <w:ilvl w:val="1"/>
          <w:numId w:val="8"/>
        </w:numPr>
      </w:pPr>
      <w:r>
        <w:t>The semi-annual review of the closed minutes. 5 1LCS 120/2(cX21).</w:t>
      </w:r>
    </w:p>
    <w:p w:rsidR="00A25901" w:rsidRDefault="00D666CA">
      <w:pPr>
        <w:pStyle w:val="normal0"/>
        <w:numPr>
          <w:ilvl w:val="0"/>
          <w:numId w:val="8"/>
        </w:numPr>
      </w:pPr>
      <w:r>
        <w:t>New Business</w:t>
      </w:r>
    </w:p>
    <w:p w:rsidR="00A25901" w:rsidRDefault="00D666CA">
      <w:pPr>
        <w:pStyle w:val="normal0"/>
        <w:numPr>
          <w:ilvl w:val="1"/>
          <w:numId w:val="8"/>
        </w:numPr>
      </w:pPr>
      <w:r>
        <w:t>Approval Regarding the Appointment, Employment, Compensation, Discipline, Retirement, Resignation or Dismissal of Specific Employees of the Public Body 5 ILCS 120/2(c)(1)</w:t>
      </w:r>
    </w:p>
    <w:p w:rsidR="00A25901" w:rsidRDefault="00D666CA">
      <w:pPr>
        <w:pStyle w:val="normal0"/>
        <w:numPr>
          <w:ilvl w:val="2"/>
          <w:numId w:val="8"/>
        </w:numPr>
      </w:pPr>
      <w:r>
        <w:t xml:space="preserve">The Director seeks approval to hire summer staff for member districts and to bill those districts receiving the services;  </w:t>
      </w:r>
    </w:p>
    <w:p w:rsidR="00A25901" w:rsidRDefault="00D666CA">
      <w:pPr>
        <w:pStyle w:val="normal0"/>
        <w:numPr>
          <w:ilvl w:val="2"/>
          <w:numId w:val="8"/>
        </w:numPr>
      </w:pPr>
      <w:r>
        <w:t>The Director recommends approval to hire Kari Prochnow</w:t>
      </w:r>
      <w:r w:rsidR="009E3D59">
        <w:t>,</w:t>
      </w:r>
      <w:r>
        <w:t xml:space="preserve"> 1.0 FTE Counseling Psychologist</w:t>
      </w:r>
      <w:r w:rsidR="009E3D59">
        <w:t>,</w:t>
      </w:r>
      <w:r>
        <w:t xml:space="preserve"> to cover for our short staffing of </w:t>
      </w:r>
      <w:r w:rsidR="0089002D">
        <w:t>in district counselors</w:t>
      </w:r>
      <w:r>
        <w:t xml:space="preserve">.  </w:t>
      </w:r>
      <w:r w:rsidR="007605F4">
        <w:t>This is an additional position over previous budget</w:t>
      </w:r>
      <w:r w:rsidR="00484957">
        <w:t>;</w:t>
      </w:r>
    </w:p>
    <w:p w:rsidR="00D85C8B" w:rsidRDefault="00D85C8B">
      <w:pPr>
        <w:pStyle w:val="normal0"/>
        <w:numPr>
          <w:ilvl w:val="2"/>
          <w:numId w:val="8"/>
        </w:numPr>
      </w:pPr>
      <w:r>
        <w:t xml:space="preserve">The Director </w:t>
      </w:r>
      <w:r w:rsidR="00A74D54">
        <w:t>r</w:t>
      </w:r>
      <w:r>
        <w:t xml:space="preserve">ecommends approval to hire </w:t>
      </w:r>
      <w:r w:rsidR="007605F4">
        <w:t xml:space="preserve">Kristi Ebbers </w:t>
      </w:r>
      <w:r>
        <w:t>1.0 FTE SLP serving Dewitt and Logan county districts.</w:t>
      </w:r>
      <w:r w:rsidR="007605F4">
        <w:t xml:space="preserve"> This</w:t>
      </w:r>
      <w:r w:rsidR="00484957">
        <w:t xml:space="preserve"> is an additional position  over</w:t>
      </w:r>
      <w:r w:rsidR="007605F4">
        <w:t xml:space="preserve"> the previous budget</w:t>
      </w:r>
      <w:r w:rsidR="00484957">
        <w:t>;</w:t>
      </w:r>
    </w:p>
    <w:p w:rsidR="0018752D" w:rsidRDefault="0018752D" w:rsidP="0018752D">
      <w:pPr>
        <w:pStyle w:val="normal0"/>
        <w:numPr>
          <w:ilvl w:val="2"/>
          <w:numId w:val="8"/>
        </w:numPr>
      </w:pPr>
      <w:r>
        <w:t xml:space="preserve">The Director recommends approval to hire Sydney Belanger 1.0 FTE COTA </w:t>
      </w:r>
      <w:r w:rsidR="00484957">
        <w:t>r</w:t>
      </w:r>
      <w:r>
        <w:t>eplacing Barb Franklin</w:t>
      </w:r>
    </w:p>
    <w:p w:rsidR="00695C1A" w:rsidRDefault="00806638" w:rsidP="00806638">
      <w:pPr>
        <w:pStyle w:val="normal0"/>
        <w:numPr>
          <w:ilvl w:val="1"/>
          <w:numId w:val="8"/>
        </w:numPr>
      </w:pPr>
      <w:r>
        <w:t xml:space="preserve">The Semi-annual review of Closed </w:t>
      </w:r>
      <w:r w:rsidR="00484957">
        <w:t>S</w:t>
      </w:r>
      <w:r>
        <w:t>ession minutes. 5 ILCS 120/s (cX21)</w:t>
      </w:r>
    </w:p>
    <w:p w:rsidR="00806638" w:rsidRDefault="00806638" w:rsidP="00806638">
      <w:pPr>
        <w:pStyle w:val="normal0"/>
        <w:numPr>
          <w:ilvl w:val="2"/>
          <w:numId w:val="8"/>
        </w:numPr>
      </w:pPr>
      <w:r>
        <w:t xml:space="preserve">The Director recommends that all closed session minutes from July 2011 to </w:t>
      </w:r>
      <w:r w:rsidR="00484957">
        <w:t>p</w:t>
      </w:r>
      <w:r>
        <w:t xml:space="preserve">resent remain closed.  </w:t>
      </w:r>
      <w:r w:rsidR="00BF7E69">
        <w:t>(see attachments)</w:t>
      </w:r>
    </w:p>
    <w:p w:rsidR="00806638" w:rsidRDefault="00806638" w:rsidP="00806638">
      <w:pPr>
        <w:pStyle w:val="normal0"/>
        <w:numPr>
          <w:ilvl w:val="2"/>
          <w:numId w:val="8"/>
        </w:numPr>
      </w:pPr>
      <w:r>
        <w:t>The Director recommends the destruction of all closed session minutes prior to December 2020</w:t>
      </w:r>
      <w:r w:rsidR="00484957">
        <w:t>.</w:t>
      </w:r>
    </w:p>
    <w:p w:rsidR="0089002D" w:rsidRDefault="0089002D" w:rsidP="0089002D">
      <w:pPr>
        <w:pStyle w:val="normal0"/>
        <w:numPr>
          <w:ilvl w:val="1"/>
          <w:numId w:val="8"/>
        </w:numPr>
      </w:pPr>
      <w:r>
        <w:t>Discussion Items:</w:t>
      </w:r>
    </w:p>
    <w:p w:rsidR="004E589B" w:rsidRDefault="004E589B" w:rsidP="004E589B">
      <w:pPr>
        <w:pStyle w:val="normal0"/>
        <w:numPr>
          <w:ilvl w:val="2"/>
          <w:numId w:val="8"/>
        </w:numPr>
      </w:pPr>
      <w:r>
        <w:t xml:space="preserve">As the new SOPPA guidelines are requiring districts to tighten up their security, TCSEA is also trying to ensure we meet those same requirements to all 16 of our member districts.  </w:t>
      </w:r>
      <w:r w:rsidRPr="004E589B">
        <w:rPr>
          <w:b/>
          <w:u w:val="single"/>
        </w:rPr>
        <w:t>We ask that you have your Technology staff log into our meeting virtually</w:t>
      </w:r>
      <w:r>
        <w:t xml:space="preserve"> to hear what we are doing and ensure it will meet your district requirements, so our staff </w:t>
      </w:r>
      <w:r>
        <w:lastRenderedPageBreak/>
        <w:t xml:space="preserve">will be able to log into your networks when in district, so they can access your wifi and printers. </w:t>
      </w:r>
    </w:p>
    <w:p w:rsidR="00A74D54" w:rsidRDefault="00A74D54" w:rsidP="00A74D54">
      <w:pPr>
        <w:pStyle w:val="normal0"/>
        <w:numPr>
          <w:ilvl w:val="2"/>
          <w:numId w:val="8"/>
        </w:numPr>
      </w:pPr>
      <w:r>
        <w:t>Final reading and approval of the following policy changes:</w:t>
      </w:r>
    </w:p>
    <w:p w:rsidR="00A74D54" w:rsidRDefault="00A74D54" w:rsidP="00A74D54">
      <w:pPr>
        <w:pStyle w:val="normal0"/>
        <w:numPr>
          <w:ilvl w:val="3"/>
          <w:numId w:val="8"/>
        </w:numPr>
      </w:pPr>
      <w:r>
        <w:t>3:40</w:t>
      </w:r>
    </w:p>
    <w:p w:rsidR="00A74D54" w:rsidRDefault="00A74D54" w:rsidP="00A74D54">
      <w:pPr>
        <w:pStyle w:val="normal0"/>
        <w:numPr>
          <w:ilvl w:val="3"/>
          <w:numId w:val="8"/>
        </w:numPr>
      </w:pPr>
      <w:r>
        <w:t>3:40 E</w:t>
      </w:r>
    </w:p>
    <w:p w:rsidR="00A74D54" w:rsidRDefault="00A74D54" w:rsidP="00A74D54">
      <w:pPr>
        <w:pStyle w:val="normal0"/>
        <w:numPr>
          <w:ilvl w:val="3"/>
          <w:numId w:val="8"/>
        </w:numPr>
      </w:pPr>
      <w:r>
        <w:t>4:80</w:t>
      </w:r>
    </w:p>
    <w:p w:rsidR="0018752D" w:rsidRDefault="0018752D">
      <w:pPr>
        <w:pStyle w:val="normal0"/>
        <w:numPr>
          <w:ilvl w:val="2"/>
          <w:numId w:val="8"/>
        </w:numPr>
      </w:pPr>
      <w:r>
        <w:t>Approval of FY 22 TCSEA Board Meeting Schedule</w:t>
      </w:r>
      <w:r w:rsidR="00484957">
        <w:t>.</w:t>
      </w:r>
    </w:p>
    <w:p w:rsidR="0089002D" w:rsidRDefault="0089002D">
      <w:pPr>
        <w:pStyle w:val="normal0"/>
        <w:numPr>
          <w:ilvl w:val="2"/>
          <w:numId w:val="8"/>
        </w:numPr>
      </w:pPr>
      <w:r>
        <w:t>H</w:t>
      </w:r>
      <w:r w:rsidR="00484957">
        <w:t>ILIA</w:t>
      </w:r>
      <w:r>
        <w:t xml:space="preserve"> </w:t>
      </w:r>
      <w:r w:rsidR="00484957">
        <w:t>s</w:t>
      </w:r>
      <w:r>
        <w:t xml:space="preserve">ummer </w:t>
      </w:r>
      <w:r w:rsidR="00484957">
        <w:t>s</w:t>
      </w:r>
      <w:r>
        <w:t>ch</w:t>
      </w:r>
      <w:r w:rsidR="00484957">
        <w:t xml:space="preserve">ool is June 7 to June 30.  Also, </w:t>
      </w:r>
      <w:r>
        <w:t xml:space="preserve">HILIA tuition </w:t>
      </w:r>
      <w:r w:rsidR="00484957">
        <w:t xml:space="preserve">for next year </w:t>
      </w:r>
      <w:r>
        <w:t>will be nearly $60,000</w:t>
      </w:r>
      <w:r w:rsidR="00484957">
        <w:t>,</w:t>
      </w:r>
      <w:r>
        <w:t xml:space="preserve"> which is an increase from </w:t>
      </w:r>
      <w:r w:rsidR="00484957">
        <w:t>this</w:t>
      </w:r>
      <w:r>
        <w:t xml:space="preserve"> year</w:t>
      </w:r>
      <w:r w:rsidR="00484957">
        <w:t>’</w:t>
      </w:r>
      <w:r>
        <w:t xml:space="preserve">s </w:t>
      </w:r>
      <w:r w:rsidR="00484957">
        <w:t>$</w:t>
      </w:r>
      <w:r>
        <w:t xml:space="preserve">53,000.  This is due to fewer students but enough age difference in students that they could not decrease teachers.  We have also had to increase the pay of staff to keep up with area district salaries. </w:t>
      </w:r>
    </w:p>
    <w:p w:rsidR="00A25901" w:rsidRDefault="00D666CA">
      <w:pPr>
        <w:pStyle w:val="normal0"/>
        <w:numPr>
          <w:ilvl w:val="2"/>
          <w:numId w:val="8"/>
        </w:numPr>
      </w:pPr>
      <w:r>
        <w:t xml:space="preserve">Presentation on Insights to Behavior and possible approval of purchase at $26,000. </w:t>
      </w:r>
    </w:p>
    <w:p w:rsidR="00695C1A" w:rsidRDefault="007605F4" w:rsidP="00695C1A">
      <w:pPr>
        <w:pStyle w:val="normal0"/>
        <w:numPr>
          <w:ilvl w:val="2"/>
          <w:numId w:val="8"/>
        </w:numPr>
      </w:pPr>
      <w:r>
        <w:t xml:space="preserve">By agreeing to pay for up to </w:t>
      </w:r>
      <w:r w:rsidR="00484957">
        <w:t>$</w:t>
      </w:r>
      <w:r>
        <w:t>8,000 of health insurance for our staff</w:t>
      </w:r>
      <w:r w:rsidR="00484957">
        <w:t>,</w:t>
      </w:r>
      <w:r>
        <w:t xml:space="preserve"> we were able to lover our staff deduct</w:t>
      </w:r>
      <w:r w:rsidR="00484957">
        <w:t>i</w:t>
      </w:r>
      <w:r>
        <w:t>ble and out of pocket to $1500 and add the Everside Health Clinic option.  Everside began operating in 2001</w:t>
      </w:r>
      <w:r w:rsidR="00484957">
        <w:t>;</w:t>
      </w:r>
      <w:r>
        <w:t xml:space="preserve"> since</w:t>
      </w:r>
      <w:r w:rsidR="00484957">
        <w:t xml:space="preserve"> then</w:t>
      </w:r>
      <w:r>
        <w:t xml:space="preserve"> they have</w:t>
      </w:r>
      <w:r w:rsidR="00484957">
        <w:t xml:space="preserve"> been able to help employers</w:t>
      </w:r>
      <w:r>
        <w:t xml:space="preserve"> lower claims cost by an average 19.9%, they lower hospital admissions by 25.5</w:t>
      </w:r>
      <w:r w:rsidR="00484957">
        <w:t xml:space="preserve"> %,</w:t>
      </w:r>
      <w:r>
        <w:t xml:space="preserve"> lower prescription costs by 36% and see a 40% reduction in ER visits.  The clinic is free to participating employees and they help employers by managing their health claims better.  </w:t>
      </w:r>
      <w:r w:rsidR="00695C1A">
        <w:t xml:space="preserve">By getting staff to go to or call the clinic hotline, the doctor visit is free to the patient, they spend on average 20 minutes with every patient (instead of an 8 min avg) and they have over 100 free medications they can dispense.  None of these costs are billed to insurance.  If services outside the clinic are needed they recommend your employees get a $600 MRI at Affordable MRI in Normal instead of going to the hospital for a $4000 MRI.  Instead of getting a $600 blood test from the </w:t>
      </w:r>
      <w:r w:rsidR="00D6168C">
        <w:t>hospital</w:t>
      </w:r>
      <w:r w:rsidR="00695C1A">
        <w:t xml:space="preserve">, they will recommend you get the same blood test for $60 through Reditus Labs in Pekin. </w:t>
      </w:r>
    </w:p>
    <w:p w:rsidR="00D6168C" w:rsidRDefault="00D6168C" w:rsidP="00D6168C">
      <w:pPr>
        <w:pStyle w:val="normal0"/>
        <w:numPr>
          <w:ilvl w:val="2"/>
          <w:numId w:val="8"/>
        </w:numPr>
      </w:pPr>
      <w:r>
        <w:t xml:space="preserve">Care Solace – is an online tool that districts can use to manage Social Emotional Services that should be provided out of school.  For example, if a student is suicidal it can take multiple man hours from your principal and social worker to coordinate communication with parents to get this student the help they need.  This organization will take over that work with parents to get the student, counseling, hospitalization, residential treatment, etc and will ensure a good transition to and from any hospitalization or residential placement.  </w:t>
      </w:r>
    </w:p>
    <w:p w:rsidR="00A25901" w:rsidRDefault="00A25901">
      <w:pPr>
        <w:pStyle w:val="normal0"/>
        <w:pBdr>
          <w:top w:val="nil"/>
          <w:left w:val="nil"/>
          <w:bottom w:val="nil"/>
          <w:right w:val="nil"/>
          <w:between w:val="nil"/>
        </w:pBdr>
        <w:ind w:left="1440" w:hanging="720"/>
        <w:rPr>
          <w:color w:val="000000"/>
        </w:rPr>
      </w:pPr>
    </w:p>
    <w:p w:rsidR="00A25901" w:rsidRDefault="00D666CA">
      <w:pPr>
        <w:pStyle w:val="normal0"/>
        <w:numPr>
          <w:ilvl w:val="0"/>
          <w:numId w:val="8"/>
        </w:numPr>
      </w:pPr>
      <w:r>
        <w:t>Old Business</w:t>
      </w:r>
    </w:p>
    <w:p w:rsidR="00A25901" w:rsidRDefault="00D666CA" w:rsidP="00D6168C">
      <w:pPr>
        <w:pStyle w:val="normal0"/>
        <w:numPr>
          <w:ilvl w:val="1"/>
          <w:numId w:val="8"/>
        </w:numPr>
      </w:pPr>
      <w:r>
        <w:t>The Director recommends approval of the FY 2</w:t>
      </w:r>
      <w:r w:rsidR="00D6168C">
        <w:t>2</w:t>
      </w:r>
      <w:r>
        <w:t xml:space="preserve"> Tentative Budget. </w:t>
      </w:r>
      <w:r w:rsidR="00484957">
        <w:t>Two</w:t>
      </w:r>
      <w:r w:rsidR="00D6168C">
        <w:t xml:space="preserve"> positions have been added to the budget, an SLP serving districts in Logan and Dewi</w:t>
      </w:r>
      <w:r w:rsidR="00484957">
        <w:t>t</w:t>
      </w:r>
      <w:r w:rsidR="00D6168C">
        <w:t xml:space="preserve">t along with a counseling position serving Leroy, Tri-Valley and Clinton.  We were also required to add supplies and materials to our budget along with some capital items.   First we have made the change from paper and pencil testing with students to online assessments or assessments using </w:t>
      </w:r>
      <w:r w:rsidR="00484957">
        <w:t>I</w:t>
      </w:r>
      <w:r w:rsidR="00D6168C">
        <w:t xml:space="preserve">pads.  This </w:t>
      </w:r>
      <w:r w:rsidR="00D6168C">
        <w:lastRenderedPageBreak/>
        <w:t xml:space="preserve">required us to purchase multiple Ipads and online assessments in place of old testing materials.  As we have added social workers the last few years, we have not added the </w:t>
      </w:r>
      <w:r w:rsidR="00484957">
        <w:t>expense</w:t>
      </w:r>
      <w:r w:rsidR="00D6168C">
        <w:t xml:space="preserve"> of new computers for those staff.  This change rectified that situation.  </w:t>
      </w:r>
      <w:r w:rsidR="00792C9E">
        <w:t xml:space="preserve">We have also had to add about $3,000 a year in virus/malware protection to 50 laptops for our staff, due to SOPPA requirements. </w:t>
      </w:r>
    </w:p>
    <w:p w:rsidR="00792C9E" w:rsidRDefault="00792C9E" w:rsidP="00792C9E">
      <w:pPr>
        <w:pStyle w:val="normal0"/>
      </w:pPr>
    </w:p>
    <w:p w:rsidR="00792C9E" w:rsidRDefault="00792C9E" w:rsidP="00792C9E">
      <w:pPr>
        <w:pStyle w:val="normal0"/>
        <w:ind w:left="1440"/>
      </w:pPr>
      <w:r>
        <w:t>In all this budget represents a $13</w:t>
      </w:r>
      <w:r w:rsidR="003F5E04">
        <w:t>2</w:t>
      </w:r>
      <w:r>
        <w:t>,</w:t>
      </w:r>
      <w:r w:rsidR="003F5E04">
        <w:t>858</w:t>
      </w:r>
      <w:r>
        <w:t xml:space="preserve"> in additional expenses</w:t>
      </w:r>
      <w:r w:rsidR="003F5E04">
        <w:t xml:space="preserve"> over those presented at the March Budget meeting.  The new budget and expenditures are covered primarily by those districts requesting additional service.  However, With additional expenditures for online assessments and to meet SOPPA requirements, some of that increase will come through to every member districts.  In total, districts can see their increases in estimated assessments </w:t>
      </w:r>
      <w:r w:rsidR="009D583F">
        <w:t>in the attached PDF entitles FY22 Assessment Increases.</w:t>
      </w:r>
    </w:p>
    <w:p w:rsidR="00A25901" w:rsidRDefault="00A25901">
      <w:pPr>
        <w:pStyle w:val="normal0"/>
        <w:ind w:left="1440"/>
      </w:pPr>
    </w:p>
    <w:p w:rsidR="00D6168C" w:rsidRPr="00D6168C" w:rsidRDefault="00D666CA" w:rsidP="00D6168C">
      <w:pPr>
        <w:pStyle w:val="normal0"/>
        <w:numPr>
          <w:ilvl w:val="0"/>
          <w:numId w:val="8"/>
        </w:numPr>
        <w:rPr>
          <w:sz w:val="28"/>
          <w:szCs w:val="28"/>
          <w:u w:val="single"/>
        </w:rPr>
      </w:pPr>
      <w:r w:rsidRPr="00D6168C">
        <w:t xml:space="preserve">Good of the Cause </w:t>
      </w:r>
    </w:p>
    <w:p w:rsidR="00D6168C" w:rsidRPr="00D6168C" w:rsidRDefault="00D666CA" w:rsidP="00D6168C">
      <w:pPr>
        <w:pStyle w:val="normal0"/>
        <w:numPr>
          <w:ilvl w:val="0"/>
          <w:numId w:val="8"/>
        </w:numPr>
        <w:rPr>
          <w:sz w:val="28"/>
          <w:szCs w:val="28"/>
          <w:u w:val="single"/>
        </w:rPr>
      </w:pPr>
      <w:r w:rsidRPr="00D6168C">
        <w:t>Adjournment</w:t>
      </w:r>
    </w:p>
    <w:sectPr w:rsidR="00D6168C" w:rsidRPr="00D6168C" w:rsidSect="0018752D">
      <w:footerReference w:type="even" r:id="rId8"/>
      <w:footerReference w:type="default" r:id="rId9"/>
      <w:pgSz w:w="12240" w:h="15840"/>
      <w:pgMar w:top="1440" w:right="1440" w:bottom="1440" w:left="1440" w:header="720" w:footer="720" w:gutter="0"/>
      <w:pgNumType w:start="1"/>
      <w:cols w:space="720" w:equalWidth="0">
        <w:col w:w="92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76" w:rsidRDefault="00F21576" w:rsidP="00A25901">
      <w:r>
        <w:separator/>
      </w:r>
    </w:p>
  </w:endnote>
  <w:endnote w:type="continuationSeparator" w:id="0">
    <w:p w:rsidR="00F21576" w:rsidRDefault="00F21576" w:rsidP="00A2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4" w:rsidRDefault="00E44D4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3F5E04">
      <w:rPr>
        <w:color w:val="000000"/>
      </w:rPr>
      <w:instrText>PAGE</w:instrText>
    </w:r>
    <w:r>
      <w:rPr>
        <w:color w:val="000000"/>
      </w:rPr>
      <w:fldChar w:fldCharType="end"/>
    </w:r>
  </w:p>
  <w:p w:rsidR="003F5E04" w:rsidRDefault="003F5E04">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4" w:rsidRDefault="00E44D4E">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3F5E04">
      <w:rPr>
        <w:color w:val="000000"/>
      </w:rPr>
      <w:instrText>PAGE</w:instrText>
    </w:r>
    <w:r>
      <w:rPr>
        <w:color w:val="000000"/>
      </w:rPr>
      <w:fldChar w:fldCharType="separate"/>
    </w:r>
    <w:r w:rsidR="00000A29">
      <w:rPr>
        <w:noProof/>
        <w:color w:val="000000"/>
      </w:rPr>
      <w:t>1</w:t>
    </w:r>
    <w:r>
      <w:rPr>
        <w:color w:val="000000"/>
      </w:rPr>
      <w:fldChar w:fldCharType="end"/>
    </w:r>
  </w:p>
  <w:p w:rsidR="003F5E04" w:rsidRDefault="003F5E04">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76" w:rsidRDefault="00F21576" w:rsidP="00A25901">
      <w:r>
        <w:separator/>
      </w:r>
    </w:p>
  </w:footnote>
  <w:footnote w:type="continuationSeparator" w:id="0">
    <w:p w:rsidR="00F21576" w:rsidRDefault="00F21576" w:rsidP="00A2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BAB"/>
    <w:multiLevelType w:val="multilevel"/>
    <w:tmpl w:val="620A9AFC"/>
    <w:lvl w:ilvl="0">
      <w:start w:val="1"/>
      <w:numFmt w:val="upperLetter"/>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A422A87"/>
    <w:multiLevelType w:val="multilevel"/>
    <w:tmpl w:val="0BA86D92"/>
    <w:lvl w:ilvl="0">
      <w:start w:val="11"/>
      <w:numFmt w:val="upperRoman"/>
      <w:lvlText w:val="%1."/>
      <w:lvlJc w:val="left"/>
      <w:pPr>
        <w:ind w:left="1080" w:hanging="720"/>
      </w:pPr>
      <w:rPr>
        <w:rFonts w:hint="default"/>
      </w:rPr>
    </w:lvl>
    <w:lvl w:ilvl="1">
      <w:start w:val="1"/>
      <w:numFmt w:val="upperLetter"/>
      <w:lvlText w:val="%2."/>
      <w:lvlJc w:val="left"/>
      <w:pPr>
        <w:ind w:left="1440" w:hanging="360"/>
      </w:pPr>
      <w:rPr>
        <w:rFonts w:hint="default"/>
        <w:color w:val="000000"/>
      </w:rPr>
    </w:lvl>
    <w:lvl w:ilvl="2">
      <w:start w:val="1"/>
      <w:numFmt w:val="decimal"/>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hint="default"/>
      </w:rPr>
    </w:lvl>
    <w:lvl w:ilvl="4">
      <w:start w:val="7"/>
      <w:numFmt w:val="upperRoman"/>
      <w:lvlText w:val="%5&gt;"/>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B64870"/>
    <w:multiLevelType w:val="hybridMultilevel"/>
    <w:tmpl w:val="5AD4E43E"/>
    <w:lvl w:ilvl="0" w:tplc="2DBE3CF0">
      <w:start w:val="2"/>
      <w:numFmt w:val="upperLetter"/>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925C6"/>
    <w:multiLevelType w:val="multilevel"/>
    <w:tmpl w:val="89BA319E"/>
    <w:lvl w:ilvl="0">
      <w:start w:val="1"/>
      <w:numFmt w:val="decimal"/>
      <w:lvlText w:val="%1."/>
      <w:lvlJc w:val="right"/>
      <w:pPr>
        <w:ind w:left="2160" w:hanging="18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E3B02"/>
    <w:multiLevelType w:val="hybridMultilevel"/>
    <w:tmpl w:val="E22EB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06873BE"/>
    <w:multiLevelType w:val="multilevel"/>
    <w:tmpl w:val="31144F42"/>
    <w:lvl w:ilvl="0">
      <w:start w:val="1"/>
      <w:numFmt w:val="upperLetter"/>
      <w:lvlText w:val="%1."/>
      <w:lvlJc w:val="left"/>
      <w:pPr>
        <w:ind w:left="2430"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6">
    <w:nsid w:val="27C90F38"/>
    <w:multiLevelType w:val="multilevel"/>
    <w:tmpl w:val="1F38EB8E"/>
    <w:lvl w:ilvl="0">
      <w:start w:val="9"/>
      <w:numFmt w:val="upperRoman"/>
      <w:lvlText w:val="%1."/>
      <w:lvlJc w:val="left"/>
      <w:pPr>
        <w:ind w:left="1080" w:hanging="720"/>
      </w:pPr>
      <w:rPr>
        <w:color w:val="000000"/>
      </w:rPr>
    </w:lvl>
    <w:lvl w:ilvl="1">
      <w:start w:val="1"/>
      <w:numFmt w:val="upperLetter"/>
      <w:lvlText w:val="%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C40138"/>
    <w:multiLevelType w:val="multilevel"/>
    <w:tmpl w:val="FBA467B0"/>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7F7FEC"/>
    <w:multiLevelType w:val="hybridMultilevel"/>
    <w:tmpl w:val="9A4CD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381A69"/>
    <w:multiLevelType w:val="multilevel"/>
    <w:tmpl w:val="FBA467B0"/>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E52F2F"/>
    <w:multiLevelType w:val="multilevel"/>
    <w:tmpl w:val="9F5E84AA"/>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157579"/>
    <w:multiLevelType w:val="hybridMultilevel"/>
    <w:tmpl w:val="0B422E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AF0F66"/>
    <w:multiLevelType w:val="multilevel"/>
    <w:tmpl w:val="FC9447AE"/>
    <w:lvl w:ilvl="0">
      <w:start w:val="1"/>
      <w:numFmt w:val="upperLetter"/>
      <w:lvlText w:val="%1."/>
      <w:lvlJc w:val="left"/>
      <w:pPr>
        <w:ind w:left="1800" w:hanging="360"/>
      </w:pPr>
    </w:lvl>
    <w:lvl w:ilvl="1">
      <w:start w:val="1"/>
      <w:numFmt w:val="decimal"/>
      <w:lvlText w:val="%2."/>
      <w:lvlJc w:val="left"/>
      <w:pPr>
        <w:ind w:left="243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6235CFD"/>
    <w:multiLevelType w:val="multilevel"/>
    <w:tmpl w:val="3B5A677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nsid w:val="76E3255D"/>
    <w:multiLevelType w:val="hybridMultilevel"/>
    <w:tmpl w:val="598CAEDC"/>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7A6C58D6"/>
    <w:multiLevelType w:val="multilevel"/>
    <w:tmpl w:val="9506A7C2"/>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7B2D3EB8"/>
    <w:multiLevelType w:val="multilevel"/>
    <w:tmpl w:val="1464A26E"/>
    <w:lvl w:ilvl="0">
      <w:start w:val="9"/>
      <w:numFmt w:val="upperRoman"/>
      <w:lvlText w:val="%1."/>
      <w:lvlJc w:val="left"/>
      <w:pPr>
        <w:ind w:left="1080" w:hanging="720"/>
      </w:pPr>
      <w:rPr>
        <w:rFonts w:hint="default"/>
      </w:rPr>
    </w:lvl>
    <w:lvl w:ilvl="1">
      <w:start w:val="1"/>
      <w:numFmt w:val="upperLetter"/>
      <w:lvlText w:val="%2."/>
      <w:lvlJc w:val="left"/>
      <w:pPr>
        <w:ind w:left="1440" w:hanging="360"/>
      </w:pPr>
      <w:rPr>
        <w:rFonts w:hint="default"/>
        <w:color w:val="000000"/>
      </w:rPr>
    </w:lvl>
    <w:lvl w:ilvl="2">
      <w:start w:val="1"/>
      <w:numFmt w:val="decimal"/>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hint="default"/>
      </w:rPr>
    </w:lvl>
    <w:lvl w:ilvl="4">
      <w:start w:val="7"/>
      <w:numFmt w:val="upperRoman"/>
      <w:lvlText w:val="%5&gt;"/>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5"/>
  </w:num>
  <w:num w:numId="3">
    <w:abstractNumId w:val="5"/>
  </w:num>
  <w:num w:numId="4">
    <w:abstractNumId w:val="0"/>
  </w:num>
  <w:num w:numId="5">
    <w:abstractNumId w:val="3"/>
  </w:num>
  <w:num w:numId="6">
    <w:abstractNumId w:val="10"/>
  </w:num>
  <w:num w:numId="7">
    <w:abstractNumId w:val="12"/>
  </w:num>
  <w:num w:numId="8">
    <w:abstractNumId w:val="7"/>
  </w:num>
  <w:num w:numId="9">
    <w:abstractNumId w:val="6"/>
  </w:num>
  <w:num w:numId="10">
    <w:abstractNumId w:val="4"/>
  </w:num>
  <w:num w:numId="11">
    <w:abstractNumId w:val="8"/>
  </w:num>
  <w:num w:numId="12">
    <w:abstractNumId w:val="9"/>
  </w:num>
  <w:num w:numId="13">
    <w:abstractNumId w:val="14"/>
  </w:num>
  <w:num w:numId="14">
    <w:abstractNumId w:val="2"/>
  </w:num>
  <w:num w:numId="15">
    <w:abstractNumId w:val="11"/>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5901"/>
    <w:rsid w:val="00000A29"/>
    <w:rsid w:val="00086E56"/>
    <w:rsid w:val="0010119E"/>
    <w:rsid w:val="0018752D"/>
    <w:rsid w:val="002F6F34"/>
    <w:rsid w:val="003F5E04"/>
    <w:rsid w:val="00446F28"/>
    <w:rsid w:val="00484957"/>
    <w:rsid w:val="004E589B"/>
    <w:rsid w:val="00631BE8"/>
    <w:rsid w:val="00670A0F"/>
    <w:rsid w:val="00695C1A"/>
    <w:rsid w:val="007605F4"/>
    <w:rsid w:val="00792C9E"/>
    <w:rsid w:val="00806638"/>
    <w:rsid w:val="0089002D"/>
    <w:rsid w:val="00977DFF"/>
    <w:rsid w:val="009D583F"/>
    <w:rsid w:val="009E3D59"/>
    <w:rsid w:val="00A1216D"/>
    <w:rsid w:val="00A25901"/>
    <w:rsid w:val="00A74D54"/>
    <w:rsid w:val="00A846B0"/>
    <w:rsid w:val="00B07753"/>
    <w:rsid w:val="00B115EC"/>
    <w:rsid w:val="00BF7E69"/>
    <w:rsid w:val="00CF370C"/>
    <w:rsid w:val="00D552B8"/>
    <w:rsid w:val="00D6168C"/>
    <w:rsid w:val="00D666CA"/>
    <w:rsid w:val="00D85C8B"/>
    <w:rsid w:val="00E44D4E"/>
    <w:rsid w:val="00E57355"/>
    <w:rsid w:val="00F21576"/>
    <w:rsid w:val="00F21C6C"/>
    <w:rsid w:val="00F70A64"/>
    <w:rsid w:val="00FE6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6D"/>
  </w:style>
  <w:style w:type="paragraph" w:styleId="Heading1">
    <w:name w:val="heading 1"/>
    <w:basedOn w:val="normal0"/>
    <w:next w:val="normal0"/>
    <w:rsid w:val="00A25901"/>
    <w:pPr>
      <w:keepNext/>
      <w:jc w:val="center"/>
      <w:outlineLvl w:val="0"/>
    </w:pPr>
    <w:rPr>
      <w:b/>
      <w:u w:val="single"/>
    </w:rPr>
  </w:style>
  <w:style w:type="paragraph" w:styleId="Heading2">
    <w:name w:val="heading 2"/>
    <w:basedOn w:val="normal0"/>
    <w:next w:val="normal0"/>
    <w:rsid w:val="00A25901"/>
    <w:pPr>
      <w:keepNext/>
      <w:keepLines/>
      <w:spacing w:before="360" w:after="80"/>
      <w:outlineLvl w:val="1"/>
    </w:pPr>
    <w:rPr>
      <w:b/>
      <w:sz w:val="36"/>
      <w:szCs w:val="36"/>
    </w:rPr>
  </w:style>
  <w:style w:type="paragraph" w:styleId="Heading3">
    <w:name w:val="heading 3"/>
    <w:basedOn w:val="normal0"/>
    <w:next w:val="normal0"/>
    <w:rsid w:val="00A25901"/>
    <w:pPr>
      <w:keepNext/>
      <w:keepLines/>
      <w:spacing w:before="280" w:after="80"/>
      <w:outlineLvl w:val="2"/>
    </w:pPr>
    <w:rPr>
      <w:b/>
      <w:sz w:val="28"/>
      <w:szCs w:val="28"/>
    </w:rPr>
  </w:style>
  <w:style w:type="paragraph" w:styleId="Heading4">
    <w:name w:val="heading 4"/>
    <w:basedOn w:val="normal0"/>
    <w:next w:val="normal0"/>
    <w:rsid w:val="00A25901"/>
    <w:pPr>
      <w:keepNext/>
      <w:keepLines/>
      <w:spacing w:before="240" w:after="40"/>
      <w:outlineLvl w:val="3"/>
    </w:pPr>
    <w:rPr>
      <w:b/>
    </w:rPr>
  </w:style>
  <w:style w:type="paragraph" w:styleId="Heading5">
    <w:name w:val="heading 5"/>
    <w:basedOn w:val="normal0"/>
    <w:next w:val="normal0"/>
    <w:rsid w:val="00A25901"/>
    <w:pPr>
      <w:keepNext/>
      <w:keepLines/>
      <w:spacing w:before="220" w:after="40"/>
      <w:outlineLvl w:val="4"/>
    </w:pPr>
    <w:rPr>
      <w:b/>
      <w:sz w:val="22"/>
      <w:szCs w:val="22"/>
    </w:rPr>
  </w:style>
  <w:style w:type="paragraph" w:styleId="Heading6">
    <w:name w:val="heading 6"/>
    <w:basedOn w:val="normal0"/>
    <w:next w:val="normal0"/>
    <w:rsid w:val="00A259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5901"/>
  </w:style>
  <w:style w:type="paragraph" w:styleId="Title">
    <w:name w:val="Title"/>
    <w:basedOn w:val="normal0"/>
    <w:next w:val="normal0"/>
    <w:rsid w:val="00A25901"/>
    <w:pPr>
      <w:jc w:val="center"/>
    </w:pPr>
    <w:rPr>
      <w:rFonts w:ascii="Tahoma" w:eastAsia="Tahoma" w:hAnsi="Tahoma" w:cs="Tahoma"/>
      <w:b/>
    </w:rPr>
  </w:style>
  <w:style w:type="paragraph" w:styleId="Subtitle">
    <w:name w:val="Subtitle"/>
    <w:basedOn w:val="normal0"/>
    <w:next w:val="normal0"/>
    <w:rsid w:val="00A2590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00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2803273821?pwd=Y3B0c1M3QjRYN2Z2aWRiYnB0Z0Zl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jvanbibb</cp:lastModifiedBy>
  <cp:revision>2</cp:revision>
  <dcterms:created xsi:type="dcterms:W3CDTF">2021-05-26T15:12:00Z</dcterms:created>
  <dcterms:modified xsi:type="dcterms:W3CDTF">2021-05-26T15:12:00Z</dcterms:modified>
</cp:coreProperties>
</file>