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BC04D7" w:rsidRDefault="00B90FA7" w:rsidP="00A30B6B">
      <w:r>
        <w:t>The Executive Committee met</w:t>
      </w:r>
      <w:r w:rsidR="00A86FFF">
        <w:t xml:space="preserve"> for a regular session on </w:t>
      </w:r>
      <w:r w:rsidR="007428D1">
        <w:t>August</w:t>
      </w:r>
      <w:r w:rsidR="00AE28A1">
        <w:t xml:space="preserve"> </w:t>
      </w:r>
      <w:r w:rsidR="00AC274D">
        <w:t>12</w:t>
      </w:r>
      <w:r>
        <w:t>, 20</w:t>
      </w:r>
      <w:r w:rsidR="00AC274D">
        <w:t>2</w:t>
      </w:r>
      <w:r w:rsidR="008266A9">
        <w:t>1</w:t>
      </w:r>
      <w:r w:rsidR="00AB0EE2">
        <w:t xml:space="preserve"> </w:t>
      </w:r>
      <w:r w:rsidR="00937D5C">
        <w:t>in</w:t>
      </w:r>
      <w:r w:rsidR="00BC04D7">
        <w:t xml:space="preserve"> the </w:t>
      </w:r>
      <w:r w:rsidR="00937D5C">
        <w:t>boardroom of Tri-County Special Education, located at 105 E. Hamilton Road, Bloomington, IL.</w:t>
      </w:r>
      <w:r w:rsidR="00BC04D7">
        <w:t xml:space="preserve"> </w:t>
      </w:r>
    </w:p>
    <w:p w:rsidR="00B90FA7" w:rsidRDefault="00B90FA7" w:rsidP="00A30B6B"/>
    <w:p w:rsidR="00B90FA7" w:rsidRDefault="00B90FA7"/>
    <w:p w:rsidR="00634906" w:rsidRPr="00634906" w:rsidRDefault="00B90FA7">
      <w:pPr>
        <w:numPr>
          <w:ilvl w:val="0"/>
          <w:numId w:val="1"/>
        </w:numPr>
      </w:pPr>
      <w:r>
        <w:rPr>
          <w:u w:val="single"/>
        </w:rPr>
        <w:t>CALL TO ORDER</w:t>
      </w:r>
    </w:p>
    <w:p w:rsidR="00634906" w:rsidRDefault="00634906" w:rsidP="00634906">
      <w:pPr>
        <w:ind w:left="720"/>
      </w:pPr>
      <w:r>
        <w:t>Mr. Nettles, chairperson, called the meeting to order at 1:</w:t>
      </w:r>
      <w:r w:rsidR="0046363C">
        <w:t>5</w:t>
      </w:r>
      <w:r w:rsidR="00AC274D">
        <w:t>2</w:t>
      </w:r>
      <w:r>
        <w:t xml:space="preserve"> </w:t>
      </w:r>
      <w:r w:rsidR="0046363C">
        <w:t>P</w:t>
      </w:r>
      <w:r>
        <w:t xml:space="preserve">M. </w:t>
      </w:r>
    </w:p>
    <w:p w:rsidR="00B90FA7" w:rsidRPr="00634906" w:rsidRDefault="00B90FA7" w:rsidP="00634906">
      <w:pPr>
        <w:ind w:left="720"/>
      </w:pPr>
    </w:p>
    <w:p w:rsidR="00634906" w:rsidRPr="009F0826" w:rsidRDefault="00634906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9B139F" w:rsidRDefault="00B90FA7" w:rsidP="007428D1">
      <w:pPr>
        <w:ind w:left="720"/>
      </w:pPr>
      <w:r>
        <w:t xml:space="preserve">On roll call, the following members were present: </w:t>
      </w:r>
      <w:r w:rsidR="00AE28A1">
        <w:t xml:space="preserve">Mr. Nettles, </w:t>
      </w:r>
      <w:r w:rsidR="00CE48F1">
        <w:t>M</w:t>
      </w:r>
      <w:r w:rsidR="00F3370A">
        <w:t>r</w:t>
      </w:r>
      <w:r w:rsidR="00CE48F1">
        <w:t xml:space="preserve">. </w:t>
      </w:r>
      <w:r w:rsidR="0046363C">
        <w:t>Deters</w:t>
      </w:r>
      <w:r w:rsidR="00CE48F1">
        <w:t xml:space="preserve">, </w:t>
      </w:r>
      <w:r w:rsidR="00634906">
        <w:t>D</w:t>
      </w:r>
      <w:r w:rsidR="008266A9">
        <w:t xml:space="preserve">r. </w:t>
      </w:r>
      <w:r w:rsidR="00AC274D">
        <w:t>O’Donnell</w:t>
      </w:r>
      <w:r w:rsidR="008266A9">
        <w:t>,</w:t>
      </w:r>
      <w:r w:rsidR="00987099">
        <w:t xml:space="preserve"> </w:t>
      </w:r>
      <w:r w:rsidR="00AC274D">
        <w:t>M</w:t>
      </w:r>
      <w:r w:rsidR="00987099">
        <w:t xml:space="preserve">r. </w:t>
      </w:r>
      <w:proofErr w:type="spellStart"/>
      <w:r w:rsidR="00987099">
        <w:t>Stricklin</w:t>
      </w:r>
      <w:proofErr w:type="spellEnd"/>
      <w:r w:rsidR="00BC04D7">
        <w:t>,</w:t>
      </w:r>
      <w:r w:rsidR="00AC274D">
        <w:t xml:space="preserve"> and</w:t>
      </w:r>
      <w:r w:rsidR="008266A9">
        <w:t xml:space="preserve"> </w:t>
      </w:r>
      <w:r w:rsidR="000A067C">
        <w:t>Mr. Hogan</w:t>
      </w:r>
      <w:r>
        <w:t>.</w:t>
      </w:r>
      <w:r w:rsidR="001445F4">
        <w:t xml:space="preserve"> </w:t>
      </w:r>
      <w:r>
        <w:t xml:space="preserve"> </w:t>
      </w:r>
      <w:r w:rsidR="00AC274D">
        <w:t xml:space="preserve">Mr. </w:t>
      </w:r>
      <w:proofErr w:type="spellStart"/>
      <w:r w:rsidR="00AC274D">
        <w:t>Kurz</w:t>
      </w:r>
      <w:proofErr w:type="spellEnd"/>
      <w:r w:rsidR="00AC274D">
        <w:t>, Dr. Taylor, and Mr. Wisniewski attended via Zoom meeting.</w:t>
      </w:r>
    </w:p>
    <w:p w:rsidR="00BC04D7" w:rsidRDefault="00BC04D7" w:rsidP="007428D1">
      <w:pPr>
        <w:ind w:left="720"/>
      </w:pPr>
    </w:p>
    <w:p w:rsidR="00BC04D7" w:rsidRDefault="00937D5C" w:rsidP="007428D1">
      <w:pPr>
        <w:ind w:left="720"/>
      </w:pPr>
      <w:r>
        <w:t xml:space="preserve">The following members were not present: </w:t>
      </w:r>
      <w:r w:rsidR="00AC274D">
        <w:t xml:space="preserve">Mr. </w:t>
      </w:r>
      <w:proofErr w:type="spellStart"/>
      <w:r w:rsidR="00AC274D">
        <w:t>Froebe</w:t>
      </w:r>
      <w:proofErr w:type="spellEnd"/>
      <w:r w:rsidR="00AC274D">
        <w:t xml:space="preserve">, Ms. Irwin, </w:t>
      </w:r>
      <w:r w:rsidR="0020494B">
        <w:t xml:space="preserve">and </w:t>
      </w:r>
      <w:r>
        <w:t>M</w:t>
      </w:r>
      <w:r w:rsidR="00AC274D">
        <w:t>r</w:t>
      </w:r>
      <w:r>
        <w:t xml:space="preserve">. </w:t>
      </w:r>
      <w:proofErr w:type="spellStart"/>
      <w:r w:rsidR="00AC274D">
        <w:t>Lamkey</w:t>
      </w:r>
      <w:proofErr w:type="spellEnd"/>
      <w:r w:rsidR="0020494B">
        <w:t>.</w:t>
      </w:r>
    </w:p>
    <w:p w:rsidR="00B90FA7" w:rsidRDefault="00B90FA7">
      <w:pPr>
        <w:ind w:left="720"/>
      </w:pPr>
    </w:p>
    <w:p w:rsidR="00BC04D7" w:rsidRDefault="00B90FA7">
      <w:pPr>
        <w:ind w:left="720"/>
      </w:pPr>
      <w:r>
        <w:t>A quorum was declared present</w:t>
      </w:r>
      <w:r w:rsidR="00BC04D7">
        <w:t>.</w:t>
      </w:r>
    </w:p>
    <w:p w:rsidR="00BC04D7" w:rsidRDefault="00BC04D7">
      <w:pPr>
        <w:ind w:left="720"/>
      </w:pPr>
    </w:p>
    <w:p w:rsidR="009F0826" w:rsidRDefault="00187DAD" w:rsidP="00187DAD">
      <w:r w:rsidRPr="00187DAD">
        <w:t>IV.</w:t>
      </w:r>
      <w:r w:rsidRPr="00187DAD">
        <w:tab/>
      </w:r>
      <w:r w:rsidR="009F0826">
        <w:rPr>
          <w:u w:val="single"/>
        </w:rPr>
        <w:t>CONSENT AGENDA</w:t>
      </w:r>
      <w:r w:rsidR="009F0826">
        <w:rPr>
          <w:u w:val="single"/>
        </w:rPr>
        <w:br/>
      </w:r>
      <w:r>
        <w:tab/>
      </w:r>
      <w:r w:rsidR="009F0826">
        <w:t xml:space="preserve">Motion was made by </w:t>
      </w:r>
      <w:r w:rsidR="00AC274D">
        <w:t>M</w:t>
      </w:r>
      <w:r w:rsidR="00937D5C">
        <w:t>r</w:t>
      </w:r>
      <w:r w:rsidR="00AC274D">
        <w:t xml:space="preserve">. </w:t>
      </w:r>
      <w:r w:rsidR="004A368E">
        <w:t>Deter</w:t>
      </w:r>
      <w:r w:rsidR="00AC274D">
        <w:t>s, second by D</w:t>
      </w:r>
      <w:r w:rsidR="0020494B">
        <w:t>r</w:t>
      </w:r>
      <w:r w:rsidR="009F0826">
        <w:t xml:space="preserve">. </w:t>
      </w:r>
      <w:r w:rsidR="00AC274D">
        <w:t>Taylor</w:t>
      </w:r>
      <w:r w:rsidR="009F0826">
        <w:t xml:space="preserve">, to approve the consent agenda </w:t>
      </w:r>
      <w:r>
        <w:tab/>
      </w:r>
      <w:r w:rsidR="009F0826">
        <w:t>items as presented.  On roll call, all in favor</w:t>
      </w:r>
      <w:r w:rsidR="0020494B">
        <w:t>.</w:t>
      </w:r>
    </w:p>
    <w:p w:rsidR="00187DAD" w:rsidRDefault="00187DAD" w:rsidP="00187DAD"/>
    <w:p w:rsidR="00187DAD" w:rsidRDefault="00187DAD" w:rsidP="00187DAD">
      <w:pPr>
        <w:rPr>
          <w:u w:val="single"/>
        </w:rPr>
      </w:pPr>
      <w:r>
        <w:t>V.</w:t>
      </w:r>
      <w:r>
        <w:tab/>
      </w:r>
      <w:r>
        <w:rPr>
          <w:u w:val="single"/>
        </w:rPr>
        <w:t>PUBLIC PARTICIPATION</w:t>
      </w:r>
    </w:p>
    <w:p w:rsidR="00287E00" w:rsidRDefault="00287E00" w:rsidP="00187DAD"/>
    <w:p w:rsidR="00287E00" w:rsidRPr="00187DAD" w:rsidRDefault="00287E00" w:rsidP="00187DAD">
      <w:r>
        <w:t>VI.</w:t>
      </w:r>
      <w:r>
        <w:tab/>
        <w:t>The Director’s Report was presented, followed by opportunity for questions.</w:t>
      </w:r>
    </w:p>
    <w:p w:rsidR="009F0826" w:rsidRPr="009F0826" w:rsidRDefault="009F0826" w:rsidP="009F0826">
      <w:pPr>
        <w:ind w:left="720"/>
      </w:pPr>
    </w:p>
    <w:p w:rsidR="009F0826" w:rsidRDefault="00187DAD" w:rsidP="00187DAD">
      <w:pPr>
        <w:rPr>
          <w:u w:val="single"/>
        </w:rPr>
      </w:pPr>
      <w:r>
        <w:t>V</w:t>
      </w:r>
      <w:r w:rsidR="00287E00">
        <w:t>I</w:t>
      </w:r>
      <w:r>
        <w:t>I.</w:t>
      </w:r>
      <w:r>
        <w:tab/>
      </w:r>
      <w:r w:rsidR="009F0826">
        <w:rPr>
          <w:u w:val="single"/>
        </w:rPr>
        <w:t>NEW BUSINESS</w:t>
      </w:r>
    </w:p>
    <w:p w:rsidR="001F47F0" w:rsidRDefault="009F0826" w:rsidP="001F47F0">
      <w:pPr>
        <w:pStyle w:val="ListParagraph"/>
        <w:numPr>
          <w:ilvl w:val="0"/>
          <w:numId w:val="31"/>
        </w:numPr>
      </w:pPr>
      <w:r>
        <w:t>Motion was made by M</w:t>
      </w:r>
      <w:r w:rsidR="0020494B">
        <w:t>r</w:t>
      </w:r>
      <w:r w:rsidR="00187DAD">
        <w:t xml:space="preserve">. </w:t>
      </w:r>
      <w:proofErr w:type="spellStart"/>
      <w:r w:rsidR="001F47F0">
        <w:t>Stricklin</w:t>
      </w:r>
      <w:proofErr w:type="spellEnd"/>
      <w:r>
        <w:t xml:space="preserve">, second by </w:t>
      </w:r>
      <w:r w:rsidR="00820724">
        <w:t xml:space="preserve">Mr. </w:t>
      </w:r>
      <w:r w:rsidR="001F47F0">
        <w:t>Deters</w:t>
      </w:r>
      <w:r>
        <w:t xml:space="preserve">, </w:t>
      </w:r>
      <w:r w:rsidR="00E83CF7">
        <w:t>to a</w:t>
      </w:r>
      <w:r>
        <w:t xml:space="preserve">pprove </w:t>
      </w:r>
      <w:r w:rsidR="001F47F0">
        <w:t>personnel changes as follows:</w:t>
      </w:r>
    </w:p>
    <w:p w:rsidR="001F47F0" w:rsidRDefault="001F47F0" w:rsidP="001F47F0">
      <w:pPr>
        <w:pStyle w:val="ListParagraph"/>
        <w:numPr>
          <w:ilvl w:val="0"/>
          <w:numId w:val="32"/>
        </w:numPr>
      </w:pPr>
      <w:r>
        <w:t>Rehire Valerie Spivey as .6 FTE Social Worker position in Clinton;</w:t>
      </w:r>
    </w:p>
    <w:p w:rsidR="001F47F0" w:rsidRDefault="001F47F0" w:rsidP="001F47F0">
      <w:pPr>
        <w:pStyle w:val="ListParagraph"/>
        <w:numPr>
          <w:ilvl w:val="0"/>
          <w:numId w:val="32"/>
        </w:numPr>
      </w:pPr>
      <w:r>
        <w:t xml:space="preserve">Rehire Kari </w:t>
      </w:r>
      <w:proofErr w:type="spellStart"/>
      <w:r>
        <w:t>Prochnow</w:t>
      </w:r>
      <w:proofErr w:type="spellEnd"/>
      <w:r>
        <w:t xml:space="preserve"> as 1.0 FTE counselor;</w:t>
      </w:r>
    </w:p>
    <w:p w:rsidR="001F47F0" w:rsidRDefault="001F47F0" w:rsidP="001F47F0">
      <w:pPr>
        <w:pStyle w:val="ListParagraph"/>
        <w:numPr>
          <w:ilvl w:val="0"/>
          <w:numId w:val="32"/>
        </w:numPr>
      </w:pPr>
      <w:r>
        <w:t xml:space="preserve">Accepting resignations of </w:t>
      </w:r>
      <w:proofErr w:type="spellStart"/>
      <w:r>
        <w:t>Tori</w:t>
      </w:r>
      <w:proofErr w:type="spellEnd"/>
      <w:r>
        <w:t xml:space="preserve"> Sampson, 1.0 FTE COTA effective immediately, and </w:t>
      </w:r>
      <w:proofErr w:type="spellStart"/>
      <w:r>
        <w:t>Dorene</w:t>
      </w:r>
      <w:proofErr w:type="spellEnd"/>
      <w:r>
        <w:t xml:space="preserve"> </w:t>
      </w:r>
      <w:proofErr w:type="spellStart"/>
      <w:r>
        <w:t>Solava</w:t>
      </w:r>
      <w:proofErr w:type="spellEnd"/>
      <w:r>
        <w:t xml:space="preserve">, .8 FTE </w:t>
      </w:r>
      <w:proofErr w:type="spellStart"/>
      <w:r>
        <w:t>PTeffective</w:t>
      </w:r>
      <w:proofErr w:type="spellEnd"/>
      <w:r>
        <w:t xml:space="preserve"> November 1.</w:t>
      </w:r>
      <w:r w:rsidR="0020494B">
        <w:t xml:space="preserve"> </w:t>
      </w:r>
      <w:r w:rsidR="0020494B">
        <w:tab/>
      </w:r>
    </w:p>
    <w:p w:rsidR="009F0826" w:rsidRDefault="001F47F0" w:rsidP="001F47F0">
      <w:pPr>
        <w:pStyle w:val="ListParagraph"/>
        <w:numPr>
          <w:ilvl w:val="0"/>
          <w:numId w:val="32"/>
        </w:numPr>
      </w:pPr>
      <w:r>
        <w:t xml:space="preserve">Hiring Shawna </w:t>
      </w:r>
      <w:proofErr w:type="spellStart"/>
      <w:r>
        <w:t>LaGreca</w:t>
      </w:r>
      <w:proofErr w:type="spellEnd"/>
      <w:r>
        <w:t>, .4 FTE PTA;  decrease Dijon Duncan from .6 FTE PTA to .4 FTE</w:t>
      </w:r>
      <w:r w:rsidR="0020494B">
        <w:t xml:space="preserve">; </w:t>
      </w:r>
      <w:r>
        <w:t xml:space="preserve"> increasing Molly Walters contract by 80 hours to cover increased supervision needs for OT; advancing Stephanie </w:t>
      </w:r>
      <w:proofErr w:type="spellStart"/>
      <w:r>
        <w:t>Buhrow</w:t>
      </w:r>
      <w:proofErr w:type="spellEnd"/>
      <w:r>
        <w:t xml:space="preserve"> to Step 3 of the CBA Psychologist salary lane for completing her thesis.</w:t>
      </w:r>
      <w:r w:rsidR="00EB05CC">
        <w:t xml:space="preserve">  </w:t>
      </w:r>
      <w:r w:rsidR="009F0826">
        <w:t>On roll</w:t>
      </w:r>
      <w:r>
        <w:t xml:space="preserve"> </w:t>
      </w:r>
      <w:r w:rsidR="009F0826">
        <w:t>call, all in favor.</w:t>
      </w:r>
    </w:p>
    <w:p w:rsidR="004C2702" w:rsidRDefault="00287E00" w:rsidP="004C2702">
      <w:r>
        <w:tab/>
      </w:r>
      <w:r w:rsidR="004C2702">
        <w:t>B.  Discussion Items</w:t>
      </w:r>
    </w:p>
    <w:p w:rsidR="00820724" w:rsidRDefault="004C2702" w:rsidP="00820F4A">
      <w:pPr>
        <w:ind w:left="1005"/>
      </w:pPr>
      <w:r>
        <w:t xml:space="preserve">1.  </w:t>
      </w:r>
      <w:r w:rsidR="00820F4A">
        <w:t xml:space="preserve">  </w:t>
      </w:r>
      <w:r>
        <w:t>Discussion was h</w:t>
      </w:r>
      <w:r w:rsidR="00E90841">
        <w:t>el</w:t>
      </w:r>
      <w:r w:rsidR="008A2484">
        <w:t>d regar</w:t>
      </w:r>
      <w:r w:rsidR="00820F4A">
        <w:t xml:space="preserve">ding hiring a grant team to write grants for TCSEA           and member districts.               </w:t>
      </w:r>
    </w:p>
    <w:p w:rsidR="002A19EB" w:rsidRDefault="004C2702" w:rsidP="00820F4A">
      <w:pPr>
        <w:ind w:left="1005"/>
      </w:pPr>
      <w:r>
        <w:t xml:space="preserve">2.  </w:t>
      </w:r>
      <w:r w:rsidR="00A93218">
        <w:t xml:space="preserve">The Director discussed </w:t>
      </w:r>
      <w:r w:rsidR="00820F4A">
        <w:t>having Brandon Wright return for a Spring Admin Academy.</w:t>
      </w:r>
    </w:p>
    <w:p w:rsidR="00820F4A" w:rsidRDefault="00820F4A" w:rsidP="00820F4A">
      <w:pPr>
        <w:ind w:left="1005"/>
      </w:pPr>
      <w:r>
        <w:t>3.  The Director discussed guidelines regarding wearing face masks.</w:t>
      </w:r>
    </w:p>
    <w:p w:rsidR="008A2484" w:rsidRDefault="008A2484" w:rsidP="00A02BD7">
      <w:pPr>
        <w:ind w:left="720"/>
      </w:pPr>
    </w:p>
    <w:p w:rsidR="00A93218" w:rsidRDefault="00820F4A" w:rsidP="00661F84">
      <w:r>
        <w:lastRenderedPageBreak/>
        <w:tab/>
      </w:r>
    </w:p>
    <w:p w:rsidR="008A2484" w:rsidRDefault="00820F4A" w:rsidP="00820F4A">
      <w:pPr>
        <w:ind w:left="720"/>
      </w:pPr>
      <w:r>
        <w:t xml:space="preserve">4.  Motion was made by Mr. </w:t>
      </w:r>
      <w:proofErr w:type="spellStart"/>
      <w:r>
        <w:t>Stricklin</w:t>
      </w:r>
      <w:proofErr w:type="spellEnd"/>
      <w:r>
        <w:t>, second by Dr. O’Donnell, to approve the revised Policies as presented.  All in favor, motion carried.</w:t>
      </w:r>
    </w:p>
    <w:p w:rsidR="00287E00" w:rsidRDefault="00820F4A" w:rsidP="00820F4A">
      <w:pPr>
        <w:ind w:left="720"/>
      </w:pPr>
      <w:r>
        <w:t xml:space="preserve">5.  Motion was made by Mr. </w:t>
      </w:r>
      <w:proofErr w:type="spellStart"/>
      <w:r>
        <w:t>Stricklin</w:t>
      </w:r>
      <w:proofErr w:type="spellEnd"/>
      <w:r>
        <w:t xml:space="preserve">, second by Mr. </w:t>
      </w:r>
      <w:proofErr w:type="spellStart"/>
      <w:r>
        <w:t>Kurz</w:t>
      </w:r>
      <w:proofErr w:type="spellEnd"/>
      <w:r>
        <w:t>, to approve a five year contract for the Executive Director.  On roll call, all in favor.</w:t>
      </w:r>
    </w:p>
    <w:p w:rsidR="008A2484" w:rsidRDefault="008A2484" w:rsidP="00A02BD7">
      <w:pPr>
        <w:ind w:left="720"/>
      </w:pPr>
    </w:p>
    <w:p w:rsidR="00287E00" w:rsidRDefault="00287E00" w:rsidP="00287E00">
      <w:pPr>
        <w:rPr>
          <w:u w:val="single"/>
        </w:rPr>
      </w:pPr>
      <w:r>
        <w:t>VIII.</w:t>
      </w:r>
      <w:r>
        <w:tab/>
      </w:r>
      <w:r>
        <w:rPr>
          <w:u w:val="single"/>
        </w:rPr>
        <w:t>OLD BUSINESS</w:t>
      </w:r>
    </w:p>
    <w:p w:rsidR="00B4446C" w:rsidRDefault="00E83CF7" w:rsidP="00287E00">
      <w:r>
        <w:tab/>
      </w:r>
    </w:p>
    <w:p w:rsidR="00B4446C" w:rsidRDefault="00B4446C" w:rsidP="00287E00">
      <w:pPr>
        <w:rPr>
          <w:u w:val="single"/>
        </w:rPr>
      </w:pPr>
      <w:r>
        <w:t xml:space="preserve">IX.       </w:t>
      </w:r>
      <w:r w:rsidRPr="00B4446C">
        <w:rPr>
          <w:u w:val="single"/>
        </w:rPr>
        <w:t>GOOD OF THE CAUSE</w:t>
      </w:r>
    </w:p>
    <w:p w:rsidR="00B4446C" w:rsidRPr="00B4446C" w:rsidRDefault="00E00906" w:rsidP="00287E00">
      <w:pPr>
        <w:rPr>
          <w:b/>
        </w:rPr>
      </w:pPr>
      <w:r>
        <w:tab/>
      </w:r>
    </w:p>
    <w:p w:rsidR="00A02BD7" w:rsidRPr="005E029F" w:rsidRDefault="00287E00" w:rsidP="00287E00">
      <w:r>
        <w:t>IX.</w:t>
      </w:r>
      <w:r>
        <w:tab/>
      </w:r>
      <w:r w:rsidR="00A02BD7" w:rsidRPr="005E029F">
        <w:rPr>
          <w:u w:val="single"/>
        </w:rPr>
        <w:t>ADJOURNMENT</w:t>
      </w:r>
    </w:p>
    <w:p w:rsidR="00A02BD7" w:rsidRDefault="005B1F0B" w:rsidP="00A02BD7">
      <w:pPr>
        <w:ind w:left="720"/>
      </w:pPr>
      <w:r>
        <w:t>Motion was made by M</w:t>
      </w:r>
      <w:r w:rsidR="00E90841">
        <w:t>r</w:t>
      </w:r>
      <w:r w:rsidR="00A02BD7">
        <w:t xml:space="preserve">. </w:t>
      </w:r>
      <w:r w:rsidR="00820F4A">
        <w:t>Deters</w:t>
      </w:r>
      <w:r w:rsidR="00A02BD7">
        <w:t xml:space="preserve">, second by </w:t>
      </w:r>
      <w:r w:rsidR="008A2484">
        <w:t xml:space="preserve">Dr. </w:t>
      </w:r>
      <w:r w:rsidR="00820F4A">
        <w:t>O’Donnell</w:t>
      </w:r>
      <w:r w:rsidR="00A02BD7">
        <w:t xml:space="preserve">, to adjourn the meeting.  There being no further business, the meeting was adjourned at </w:t>
      </w:r>
      <w:r w:rsidR="00E90841">
        <w:t>2</w:t>
      </w:r>
      <w:r w:rsidR="00E00906">
        <w:t>:</w:t>
      </w:r>
      <w:r w:rsidR="00820F4A">
        <w:t>2</w:t>
      </w:r>
      <w:r w:rsidR="00E00906">
        <w:t>0</w:t>
      </w:r>
      <w:r>
        <w:t xml:space="preserve"> </w:t>
      </w:r>
      <w:r w:rsidR="00E90841">
        <w:t>p</w:t>
      </w:r>
      <w:r w:rsidR="00A02BD7">
        <w:t>m.</w:t>
      </w:r>
    </w:p>
    <w:p w:rsid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7"/>
      <w:footerReference w:type="default" r:id="rId8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C4" w:rsidRDefault="00F41DC4">
      <w:r>
        <w:separator/>
      </w:r>
    </w:p>
  </w:endnote>
  <w:endnote w:type="continuationSeparator" w:id="0">
    <w:p w:rsidR="00F41DC4" w:rsidRDefault="00F4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E" w:rsidRDefault="009B3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6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68E">
      <w:rPr>
        <w:rStyle w:val="PageNumber"/>
        <w:noProof/>
      </w:rPr>
      <w:t>3</w:t>
    </w:r>
    <w:r>
      <w:rPr>
        <w:rStyle w:val="PageNumber"/>
      </w:rPr>
      <w:fldChar w:fldCharType="end"/>
    </w:r>
  </w:p>
  <w:p w:rsidR="004A368E" w:rsidRDefault="004A3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E" w:rsidRDefault="009B3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6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933">
      <w:rPr>
        <w:rStyle w:val="PageNumber"/>
        <w:noProof/>
      </w:rPr>
      <w:t>1</w:t>
    </w:r>
    <w:r>
      <w:rPr>
        <w:rStyle w:val="PageNumber"/>
      </w:rPr>
      <w:fldChar w:fldCharType="end"/>
    </w:r>
  </w:p>
  <w:p w:rsidR="004A368E" w:rsidRDefault="004A3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C4" w:rsidRDefault="00F41DC4">
      <w:r>
        <w:separator/>
      </w:r>
    </w:p>
  </w:footnote>
  <w:footnote w:type="continuationSeparator" w:id="0">
    <w:p w:rsidR="00F41DC4" w:rsidRDefault="00F4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AD4AC9"/>
    <w:multiLevelType w:val="hybridMultilevel"/>
    <w:tmpl w:val="11F42010"/>
    <w:lvl w:ilvl="0" w:tplc="B622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1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7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96F6A3C"/>
    <w:multiLevelType w:val="hybridMultilevel"/>
    <w:tmpl w:val="510E076C"/>
    <w:lvl w:ilvl="0" w:tplc="C0262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20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21"/>
  </w:num>
  <w:num w:numId="10">
    <w:abstractNumId w:val="16"/>
  </w:num>
  <w:num w:numId="11">
    <w:abstractNumId w:val="23"/>
  </w:num>
  <w:num w:numId="12">
    <w:abstractNumId w:val="15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24"/>
  </w:num>
  <w:num w:numId="18">
    <w:abstractNumId w:val="11"/>
  </w:num>
  <w:num w:numId="19">
    <w:abstractNumId w:val="7"/>
  </w:num>
  <w:num w:numId="20">
    <w:abstractNumId w:val="25"/>
  </w:num>
  <w:num w:numId="21">
    <w:abstractNumId w:val="8"/>
  </w:num>
  <w:num w:numId="22">
    <w:abstractNumId w:val="31"/>
  </w:num>
  <w:num w:numId="23">
    <w:abstractNumId w:val="12"/>
  </w:num>
  <w:num w:numId="24">
    <w:abstractNumId w:val="2"/>
  </w:num>
  <w:num w:numId="25">
    <w:abstractNumId w:val="22"/>
  </w:num>
  <w:num w:numId="26">
    <w:abstractNumId w:val="29"/>
  </w:num>
  <w:num w:numId="27">
    <w:abstractNumId w:val="4"/>
  </w:num>
  <w:num w:numId="28">
    <w:abstractNumId w:val="19"/>
  </w:num>
  <w:num w:numId="29">
    <w:abstractNumId w:val="26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13F60"/>
    <w:rsid w:val="000342EA"/>
    <w:rsid w:val="00037555"/>
    <w:rsid w:val="0004278C"/>
    <w:rsid w:val="00061182"/>
    <w:rsid w:val="00081372"/>
    <w:rsid w:val="0008451D"/>
    <w:rsid w:val="00087663"/>
    <w:rsid w:val="000916E4"/>
    <w:rsid w:val="000A067C"/>
    <w:rsid w:val="000A2264"/>
    <w:rsid w:val="000B413A"/>
    <w:rsid w:val="000B6F23"/>
    <w:rsid w:val="000D0F77"/>
    <w:rsid w:val="000D4221"/>
    <w:rsid w:val="000D62D3"/>
    <w:rsid w:val="000E01D1"/>
    <w:rsid w:val="001270E5"/>
    <w:rsid w:val="001409D1"/>
    <w:rsid w:val="001445F4"/>
    <w:rsid w:val="00156567"/>
    <w:rsid w:val="0017629A"/>
    <w:rsid w:val="00187DAD"/>
    <w:rsid w:val="001A3F39"/>
    <w:rsid w:val="001B01CF"/>
    <w:rsid w:val="001B188E"/>
    <w:rsid w:val="001C11F8"/>
    <w:rsid w:val="001C22A9"/>
    <w:rsid w:val="001C52A6"/>
    <w:rsid w:val="001D2857"/>
    <w:rsid w:val="001E1F48"/>
    <w:rsid w:val="001E7933"/>
    <w:rsid w:val="001F47F0"/>
    <w:rsid w:val="001F511C"/>
    <w:rsid w:val="001F5B0E"/>
    <w:rsid w:val="001F77E9"/>
    <w:rsid w:val="0020494B"/>
    <w:rsid w:val="00207E6E"/>
    <w:rsid w:val="00213207"/>
    <w:rsid w:val="002252B1"/>
    <w:rsid w:val="00231A54"/>
    <w:rsid w:val="00252AA2"/>
    <w:rsid w:val="002651DC"/>
    <w:rsid w:val="00287E00"/>
    <w:rsid w:val="00291FCD"/>
    <w:rsid w:val="002A19EB"/>
    <w:rsid w:val="002A452A"/>
    <w:rsid w:val="002D3854"/>
    <w:rsid w:val="002D7663"/>
    <w:rsid w:val="002F0CF8"/>
    <w:rsid w:val="003013F9"/>
    <w:rsid w:val="003062A2"/>
    <w:rsid w:val="0031564C"/>
    <w:rsid w:val="00333FFC"/>
    <w:rsid w:val="00334C43"/>
    <w:rsid w:val="003428B3"/>
    <w:rsid w:val="00373E13"/>
    <w:rsid w:val="003922D7"/>
    <w:rsid w:val="003B5002"/>
    <w:rsid w:val="003C6656"/>
    <w:rsid w:val="003D7020"/>
    <w:rsid w:val="003E3C80"/>
    <w:rsid w:val="0043713D"/>
    <w:rsid w:val="0046363C"/>
    <w:rsid w:val="00471C7E"/>
    <w:rsid w:val="004A368E"/>
    <w:rsid w:val="004C2702"/>
    <w:rsid w:val="004C7945"/>
    <w:rsid w:val="0050124C"/>
    <w:rsid w:val="00506934"/>
    <w:rsid w:val="005107A1"/>
    <w:rsid w:val="005274A3"/>
    <w:rsid w:val="005357CC"/>
    <w:rsid w:val="00581C4C"/>
    <w:rsid w:val="00584587"/>
    <w:rsid w:val="005964FE"/>
    <w:rsid w:val="005B1F0B"/>
    <w:rsid w:val="005B27D4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4906"/>
    <w:rsid w:val="00635F89"/>
    <w:rsid w:val="00636B34"/>
    <w:rsid w:val="00654570"/>
    <w:rsid w:val="00661F84"/>
    <w:rsid w:val="00677AEF"/>
    <w:rsid w:val="00692723"/>
    <w:rsid w:val="00695D49"/>
    <w:rsid w:val="006A4673"/>
    <w:rsid w:val="006A5B5B"/>
    <w:rsid w:val="006D0DB5"/>
    <w:rsid w:val="0070763B"/>
    <w:rsid w:val="00721E6C"/>
    <w:rsid w:val="007428D1"/>
    <w:rsid w:val="0074328B"/>
    <w:rsid w:val="00771D3A"/>
    <w:rsid w:val="00776135"/>
    <w:rsid w:val="00782F84"/>
    <w:rsid w:val="00813416"/>
    <w:rsid w:val="00815138"/>
    <w:rsid w:val="00820724"/>
    <w:rsid w:val="00820F4A"/>
    <w:rsid w:val="00822ECA"/>
    <w:rsid w:val="00824053"/>
    <w:rsid w:val="00824E3E"/>
    <w:rsid w:val="008266A9"/>
    <w:rsid w:val="00860977"/>
    <w:rsid w:val="00873B34"/>
    <w:rsid w:val="008A2484"/>
    <w:rsid w:val="008B3333"/>
    <w:rsid w:val="008B7D05"/>
    <w:rsid w:val="008D0D2A"/>
    <w:rsid w:val="008D19E4"/>
    <w:rsid w:val="008D20D7"/>
    <w:rsid w:val="008D2ECC"/>
    <w:rsid w:val="008D7256"/>
    <w:rsid w:val="008E467B"/>
    <w:rsid w:val="008E59F6"/>
    <w:rsid w:val="00904DB2"/>
    <w:rsid w:val="0091212D"/>
    <w:rsid w:val="009147FC"/>
    <w:rsid w:val="009253A1"/>
    <w:rsid w:val="00926D41"/>
    <w:rsid w:val="009325A3"/>
    <w:rsid w:val="00937D5C"/>
    <w:rsid w:val="009464A1"/>
    <w:rsid w:val="00987099"/>
    <w:rsid w:val="009922D7"/>
    <w:rsid w:val="00995383"/>
    <w:rsid w:val="009B006E"/>
    <w:rsid w:val="009B139F"/>
    <w:rsid w:val="009B375F"/>
    <w:rsid w:val="009C19D0"/>
    <w:rsid w:val="009C7C1A"/>
    <w:rsid w:val="009D0230"/>
    <w:rsid w:val="009E52FC"/>
    <w:rsid w:val="009F0826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93218"/>
    <w:rsid w:val="00AA14FC"/>
    <w:rsid w:val="00AA799B"/>
    <w:rsid w:val="00AB0EE2"/>
    <w:rsid w:val="00AC274D"/>
    <w:rsid w:val="00AE28A1"/>
    <w:rsid w:val="00B114A5"/>
    <w:rsid w:val="00B2594E"/>
    <w:rsid w:val="00B35888"/>
    <w:rsid w:val="00B4446C"/>
    <w:rsid w:val="00B57AFD"/>
    <w:rsid w:val="00B60BA5"/>
    <w:rsid w:val="00B6616E"/>
    <w:rsid w:val="00B737A7"/>
    <w:rsid w:val="00B90FA7"/>
    <w:rsid w:val="00BB0B67"/>
    <w:rsid w:val="00BB7ED0"/>
    <w:rsid w:val="00BC04D7"/>
    <w:rsid w:val="00BF26F6"/>
    <w:rsid w:val="00C75777"/>
    <w:rsid w:val="00C77436"/>
    <w:rsid w:val="00C87927"/>
    <w:rsid w:val="00C911F9"/>
    <w:rsid w:val="00C9524A"/>
    <w:rsid w:val="00CD2DF1"/>
    <w:rsid w:val="00CE33A6"/>
    <w:rsid w:val="00CE48F1"/>
    <w:rsid w:val="00D012BA"/>
    <w:rsid w:val="00D237A1"/>
    <w:rsid w:val="00D25086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20A9"/>
    <w:rsid w:val="00DF47EE"/>
    <w:rsid w:val="00E00906"/>
    <w:rsid w:val="00E02F5C"/>
    <w:rsid w:val="00E05FB6"/>
    <w:rsid w:val="00E32ED6"/>
    <w:rsid w:val="00E3758C"/>
    <w:rsid w:val="00E375F7"/>
    <w:rsid w:val="00E4152A"/>
    <w:rsid w:val="00E47F26"/>
    <w:rsid w:val="00E52FFE"/>
    <w:rsid w:val="00E64250"/>
    <w:rsid w:val="00E71A8A"/>
    <w:rsid w:val="00E770B8"/>
    <w:rsid w:val="00E83CF7"/>
    <w:rsid w:val="00E87928"/>
    <w:rsid w:val="00E87E4A"/>
    <w:rsid w:val="00E90841"/>
    <w:rsid w:val="00E90A9F"/>
    <w:rsid w:val="00EA2411"/>
    <w:rsid w:val="00EA6B1D"/>
    <w:rsid w:val="00EB05CC"/>
    <w:rsid w:val="00ED2934"/>
    <w:rsid w:val="00ED7DF5"/>
    <w:rsid w:val="00F133E3"/>
    <w:rsid w:val="00F3370A"/>
    <w:rsid w:val="00F35254"/>
    <w:rsid w:val="00F41832"/>
    <w:rsid w:val="00F41DC4"/>
    <w:rsid w:val="00F524FE"/>
    <w:rsid w:val="00F5683D"/>
    <w:rsid w:val="00F62680"/>
    <w:rsid w:val="00F7103B"/>
    <w:rsid w:val="00F71444"/>
    <w:rsid w:val="00F73E55"/>
    <w:rsid w:val="00F9420C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60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013F60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13F60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13F60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F60"/>
    <w:rPr>
      <w:rFonts w:ascii="Arial" w:hAnsi="Arial"/>
      <w:sz w:val="20"/>
    </w:rPr>
  </w:style>
  <w:style w:type="paragraph" w:styleId="EnvelopeAddress">
    <w:name w:val="envelope address"/>
    <w:basedOn w:val="Normal"/>
    <w:rsid w:val="00013F60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01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F60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2013-09-20T13:48:00Z</cp:lastPrinted>
  <dcterms:created xsi:type="dcterms:W3CDTF">2021-10-14T19:44:00Z</dcterms:created>
  <dcterms:modified xsi:type="dcterms:W3CDTF">2021-10-14T19:44:00Z</dcterms:modified>
</cp:coreProperties>
</file>